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EC" w:rsidRDefault="00F92FEC">
      <w:pPr>
        <w:rPr>
          <w:lang w:val="en-US"/>
        </w:rPr>
      </w:pPr>
    </w:p>
    <w:p w:rsidR="00F92FEC" w:rsidRDefault="00F92FEC">
      <w:pPr>
        <w:rPr>
          <w:lang w:val="en-US"/>
        </w:rPr>
      </w:pPr>
    </w:p>
    <w:p w:rsidR="00F92FEC" w:rsidRPr="00E6569E" w:rsidRDefault="00F92FEC" w:rsidP="00F92FEC">
      <w:pPr>
        <w:spacing w:after="120" w:line="240" w:lineRule="auto"/>
        <w:rPr>
          <w:rFonts w:cstheme="minorHAnsi"/>
          <w:b/>
          <w:lang w:val="en-US"/>
        </w:rPr>
      </w:pPr>
      <w:r w:rsidRPr="00E6569E">
        <w:rPr>
          <w:rFonts w:cstheme="minorHAnsi"/>
          <w:b/>
          <w:lang w:val="en-US"/>
        </w:rPr>
        <w:t>Central regional conference of the SEE Media Observatory:</w:t>
      </w:r>
    </w:p>
    <w:p w:rsidR="00F92FEC" w:rsidRPr="00E6569E" w:rsidRDefault="00F92FEC" w:rsidP="00F92FEC">
      <w:pPr>
        <w:spacing w:after="0" w:line="240" w:lineRule="auto"/>
        <w:rPr>
          <w:rFonts w:cstheme="minorHAnsi"/>
          <w:lang w:val="en-US"/>
        </w:rPr>
      </w:pPr>
      <w:r w:rsidRPr="00E6569E">
        <w:rPr>
          <w:rFonts w:cstheme="minorHAnsi"/>
          <w:lang w:val="en-US"/>
        </w:rPr>
        <w:t>“Media and journalism in South East Europe –</w:t>
      </w:r>
    </w:p>
    <w:p w:rsidR="00F92FEC" w:rsidRPr="00E6569E" w:rsidRDefault="00F92FEC" w:rsidP="00F92FEC">
      <w:pPr>
        <w:spacing w:after="0" w:line="240" w:lineRule="auto"/>
        <w:rPr>
          <w:rFonts w:cstheme="minorHAnsi"/>
          <w:lang w:val="en-US"/>
        </w:rPr>
      </w:pPr>
      <w:r w:rsidRPr="00E6569E">
        <w:rPr>
          <w:rFonts w:cstheme="minorHAnsi"/>
          <w:lang w:val="en-US"/>
        </w:rPr>
        <w:t>Captured by particular interests or turning to serve the public?”</w:t>
      </w:r>
    </w:p>
    <w:p w:rsidR="00F92FEC" w:rsidRPr="00E6569E" w:rsidRDefault="00F92FEC" w:rsidP="00F92FEC">
      <w:pPr>
        <w:spacing w:after="120" w:line="240" w:lineRule="auto"/>
        <w:rPr>
          <w:rFonts w:cstheme="minorHAnsi"/>
          <w:b/>
          <w:lang w:val="en-US"/>
        </w:rPr>
      </w:pPr>
    </w:p>
    <w:p w:rsidR="00F92FEC" w:rsidRDefault="00F92FEC" w:rsidP="00F92FEC">
      <w:pPr>
        <w:spacing w:after="120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Tirana, </w:t>
      </w:r>
      <w:r w:rsidRPr="00E6569E">
        <w:rPr>
          <w:rFonts w:cstheme="minorHAnsi"/>
          <w:b/>
          <w:lang w:val="en-US"/>
        </w:rPr>
        <w:t>12-13 June 2014</w:t>
      </w:r>
    </w:p>
    <w:p w:rsidR="00F92FEC" w:rsidRDefault="00F92FEC" w:rsidP="00F92FEC">
      <w:pPr>
        <w:spacing w:after="0" w:line="240" w:lineRule="auto"/>
        <w:rPr>
          <w:b/>
          <w:lang w:val="en-US"/>
        </w:rPr>
      </w:pPr>
    </w:p>
    <w:p w:rsidR="00F92FEC" w:rsidRPr="003337BB" w:rsidRDefault="00F92FEC" w:rsidP="00F92FE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Session 6:</w:t>
      </w:r>
    </w:p>
    <w:p w:rsidR="00F92FEC" w:rsidRDefault="00F92FEC" w:rsidP="00F92FEC">
      <w:pPr>
        <w:spacing w:after="0" w:line="240" w:lineRule="auto"/>
        <w:rPr>
          <w:b/>
          <w:lang w:val="en-US"/>
        </w:rPr>
      </w:pPr>
      <w:r w:rsidRPr="003337BB">
        <w:rPr>
          <w:b/>
          <w:color w:val="C00000"/>
          <w:lang w:val="en-US"/>
        </w:rPr>
        <w:t>External view and context</w:t>
      </w:r>
      <w:r w:rsidRPr="003337BB">
        <w:rPr>
          <w:b/>
          <w:lang w:val="en-US"/>
        </w:rPr>
        <w:t>: are media integrity problems a regional or wider problem?</w:t>
      </w:r>
    </w:p>
    <w:p w:rsidR="00F92FEC" w:rsidRDefault="00F92FEC" w:rsidP="00F92FEC">
      <w:pPr>
        <w:spacing w:after="0" w:line="240" w:lineRule="auto"/>
        <w:rPr>
          <w:b/>
          <w:lang w:val="en-US"/>
        </w:rPr>
      </w:pPr>
    </w:p>
    <w:p w:rsidR="00F92FEC" w:rsidRPr="00F92FEC" w:rsidRDefault="00F92FEC" w:rsidP="00F92FEC">
      <w:pPr>
        <w:spacing w:after="0" w:line="240" w:lineRule="auto"/>
        <w:rPr>
          <w:lang w:val="en-US"/>
        </w:rPr>
      </w:pPr>
      <w:r w:rsidRPr="00F92FEC">
        <w:rPr>
          <w:lang w:val="en-US"/>
        </w:rPr>
        <w:t>Presentation by speaker:</w:t>
      </w:r>
    </w:p>
    <w:p w:rsidR="00F92FEC" w:rsidRDefault="00F92FEC" w:rsidP="00F92FEC">
      <w:pPr>
        <w:spacing w:after="0" w:line="240" w:lineRule="auto"/>
        <w:rPr>
          <w:b/>
          <w:lang w:val="en-US"/>
        </w:rPr>
      </w:pPr>
    </w:p>
    <w:p w:rsidR="00F92FEC" w:rsidRDefault="00F92FEC" w:rsidP="00F92FEC">
      <w:pPr>
        <w:spacing w:after="0" w:line="240" w:lineRule="auto"/>
        <w:rPr>
          <w:b/>
          <w:lang w:val="en-US"/>
        </w:rPr>
      </w:pPr>
      <w:r w:rsidRPr="00F92FEC">
        <w:rPr>
          <w:b/>
          <w:lang w:val="en-US"/>
        </w:rPr>
        <w:t>Guy Berger, Director, Division of Freedom of Expression and Media Development, UNESCO</w:t>
      </w:r>
    </w:p>
    <w:p w:rsidR="00F92FEC" w:rsidRPr="00F92FEC" w:rsidRDefault="00F92FEC" w:rsidP="00F92FEC">
      <w:pPr>
        <w:spacing w:after="0" w:line="240" w:lineRule="auto"/>
        <w:rPr>
          <w:b/>
          <w:lang w:val="en-US"/>
        </w:rPr>
      </w:pPr>
    </w:p>
    <w:p w:rsidR="00F92FEC" w:rsidRPr="003337BB" w:rsidRDefault="00F92FEC" w:rsidP="00F92FEC">
      <w:pPr>
        <w:spacing w:after="0" w:line="240" w:lineRule="auto"/>
        <w:rPr>
          <w:b/>
          <w:lang w:val="en-US"/>
        </w:rPr>
      </w:pPr>
    </w:p>
    <w:p w:rsidR="00C72076" w:rsidRDefault="00C72076">
      <w:pPr>
        <w:rPr>
          <w:lang w:val="en-US"/>
        </w:rPr>
      </w:pPr>
      <w:r>
        <w:rPr>
          <w:lang w:val="en-US"/>
        </w:rPr>
        <w:t xml:space="preserve">The </w:t>
      </w:r>
      <w:hyperlink r:id="rId5" w:history="1">
        <w:r w:rsidRPr="004555EE">
          <w:rPr>
            <w:rStyle w:val="Hiperpovezava"/>
            <w:lang w:val="en-US"/>
          </w:rPr>
          <w:t>Media Integrity Matters</w:t>
        </w:r>
      </w:hyperlink>
      <w:r>
        <w:rPr>
          <w:lang w:val="en-US"/>
        </w:rPr>
        <w:t xml:space="preserve"> </w:t>
      </w:r>
      <w:r w:rsidR="004555EE">
        <w:rPr>
          <w:lang w:val="en-US"/>
        </w:rPr>
        <w:t xml:space="preserve">(MIM) </w:t>
      </w:r>
      <w:r>
        <w:rPr>
          <w:lang w:val="en-US"/>
        </w:rPr>
        <w:t xml:space="preserve">report looks at the current state of media in five south eastern European countries, finding </w:t>
      </w:r>
      <w:r w:rsidR="004555EE">
        <w:rPr>
          <w:lang w:val="en-US"/>
        </w:rPr>
        <w:t>large</w:t>
      </w:r>
      <w:r>
        <w:rPr>
          <w:lang w:val="en-US"/>
        </w:rPr>
        <w:t xml:space="preserve"> shortfalls in each. </w:t>
      </w:r>
    </w:p>
    <w:p w:rsidR="004555EE" w:rsidRDefault="00C72076">
      <w:pPr>
        <w:rPr>
          <w:lang w:val="en-US"/>
        </w:rPr>
      </w:pPr>
      <w:r>
        <w:rPr>
          <w:lang w:val="en-US"/>
        </w:rPr>
        <w:t xml:space="preserve">When looking at a </w:t>
      </w:r>
      <w:r w:rsidR="004555EE">
        <w:rPr>
          <w:lang w:val="en-US"/>
        </w:rPr>
        <w:t xml:space="preserve">contemporary </w:t>
      </w:r>
      <w:r>
        <w:rPr>
          <w:lang w:val="en-US"/>
        </w:rPr>
        <w:t xml:space="preserve">situation </w:t>
      </w:r>
      <w:r w:rsidR="004555EE">
        <w:rPr>
          <w:lang w:val="en-US"/>
        </w:rPr>
        <w:t xml:space="preserve">however, </w:t>
      </w:r>
      <w:r>
        <w:rPr>
          <w:lang w:val="en-US"/>
        </w:rPr>
        <w:t xml:space="preserve">it is also useful to compare </w:t>
      </w:r>
      <w:r w:rsidR="004555EE">
        <w:rPr>
          <w:lang w:val="en-US"/>
        </w:rPr>
        <w:t xml:space="preserve">it </w:t>
      </w:r>
      <w:r>
        <w:rPr>
          <w:lang w:val="en-US"/>
        </w:rPr>
        <w:t xml:space="preserve">with the past.  </w:t>
      </w:r>
      <w:proofErr w:type="gramStart"/>
      <w:r w:rsidR="004555EE">
        <w:rPr>
          <w:lang w:val="en-US"/>
        </w:rPr>
        <w:t xml:space="preserve">Because </w:t>
      </w:r>
      <w:r>
        <w:rPr>
          <w:lang w:val="en-US"/>
        </w:rPr>
        <w:t xml:space="preserve">although realities </w:t>
      </w:r>
      <w:r w:rsidR="004555EE">
        <w:rPr>
          <w:lang w:val="en-US"/>
        </w:rPr>
        <w:t xml:space="preserve">often disappoint </w:t>
      </w:r>
      <w:r>
        <w:rPr>
          <w:lang w:val="en-US"/>
        </w:rPr>
        <w:t xml:space="preserve">earlier hopes, </w:t>
      </w:r>
      <w:r w:rsidR="004555EE">
        <w:rPr>
          <w:lang w:val="en-US"/>
        </w:rPr>
        <w:t xml:space="preserve">in the longer term </w:t>
      </w:r>
      <w:r>
        <w:rPr>
          <w:lang w:val="en-US"/>
        </w:rPr>
        <w:t xml:space="preserve">there </w:t>
      </w:r>
      <w:r w:rsidR="004555EE">
        <w:rPr>
          <w:lang w:val="en-US"/>
        </w:rPr>
        <w:t xml:space="preserve">has </w:t>
      </w:r>
      <w:r>
        <w:rPr>
          <w:lang w:val="en-US"/>
        </w:rPr>
        <w:t xml:space="preserve">still </w:t>
      </w:r>
      <w:r w:rsidR="004555EE">
        <w:rPr>
          <w:lang w:val="en-US"/>
        </w:rPr>
        <w:t xml:space="preserve">been </w:t>
      </w:r>
      <w:r>
        <w:rPr>
          <w:lang w:val="en-US"/>
        </w:rPr>
        <w:t>relative progress.</w:t>
      </w:r>
      <w:proofErr w:type="gramEnd"/>
      <w:r>
        <w:rPr>
          <w:lang w:val="en-US"/>
        </w:rPr>
        <w:t xml:space="preserve">  </w:t>
      </w:r>
    </w:p>
    <w:p w:rsidR="00C72076" w:rsidRDefault="005E002D">
      <w:pPr>
        <w:rPr>
          <w:lang w:val="en-US"/>
        </w:rPr>
      </w:pPr>
      <w:r>
        <w:rPr>
          <w:lang w:val="en-US"/>
        </w:rPr>
        <w:t xml:space="preserve">It is also useful to look </w:t>
      </w:r>
      <w:r w:rsidR="004555EE">
        <w:rPr>
          <w:lang w:val="en-US"/>
        </w:rPr>
        <w:t xml:space="preserve">not only backwards, but also </w:t>
      </w:r>
      <w:r>
        <w:rPr>
          <w:lang w:val="en-US"/>
        </w:rPr>
        <w:t xml:space="preserve">sideways, </w:t>
      </w:r>
      <w:r w:rsidR="004555EE">
        <w:rPr>
          <w:lang w:val="en-US"/>
        </w:rPr>
        <w:t xml:space="preserve">and see </w:t>
      </w:r>
      <w:r>
        <w:rPr>
          <w:lang w:val="en-US"/>
        </w:rPr>
        <w:t xml:space="preserve">how the current </w:t>
      </w:r>
      <w:r w:rsidR="004555EE">
        <w:rPr>
          <w:lang w:val="en-US"/>
        </w:rPr>
        <w:t xml:space="preserve">record </w:t>
      </w:r>
      <w:r>
        <w:rPr>
          <w:lang w:val="en-US"/>
        </w:rPr>
        <w:t>compares to other countries around the world.</w:t>
      </w:r>
    </w:p>
    <w:p w:rsidR="004555EE" w:rsidRDefault="005E002D">
      <w:pPr>
        <w:rPr>
          <w:lang w:val="en-US"/>
        </w:rPr>
      </w:pPr>
      <w:r>
        <w:rPr>
          <w:lang w:val="en-US"/>
        </w:rPr>
        <w:t>Such a</w:t>
      </w:r>
      <w:r w:rsidR="004555EE">
        <w:rPr>
          <w:lang w:val="en-US"/>
        </w:rPr>
        <w:t>n</w:t>
      </w:r>
      <w:r>
        <w:rPr>
          <w:lang w:val="en-US"/>
        </w:rPr>
        <w:t xml:space="preserve"> approach </w:t>
      </w:r>
      <w:r w:rsidR="004555EE">
        <w:rPr>
          <w:lang w:val="en-US"/>
        </w:rPr>
        <w:t xml:space="preserve">is a fitting match to </w:t>
      </w:r>
      <w:r>
        <w:rPr>
          <w:lang w:val="en-US"/>
        </w:rPr>
        <w:t xml:space="preserve">the holistic character of the actual concept of Media Integrity. </w:t>
      </w:r>
    </w:p>
    <w:p w:rsidR="005E002D" w:rsidRDefault="005E002D">
      <w:pPr>
        <w:rPr>
          <w:lang w:val="en-US"/>
        </w:rPr>
      </w:pPr>
      <w:r>
        <w:rPr>
          <w:lang w:val="en-US"/>
        </w:rPr>
        <w:t xml:space="preserve">This </w:t>
      </w:r>
      <w:r w:rsidR="004555EE">
        <w:rPr>
          <w:lang w:val="en-US"/>
        </w:rPr>
        <w:t xml:space="preserve">innovative </w:t>
      </w:r>
      <w:r>
        <w:rPr>
          <w:lang w:val="en-US"/>
        </w:rPr>
        <w:t>concept</w:t>
      </w:r>
      <w:r w:rsidR="004555EE">
        <w:rPr>
          <w:lang w:val="en-US"/>
        </w:rPr>
        <w:t>, presented in the report,</w:t>
      </w:r>
      <w:r>
        <w:rPr>
          <w:lang w:val="en-US"/>
        </w:rPr>
        <w:t xml:space="preserve"> </w:t>
      </w:r>
      <w:r w:rsidR="005076B5">
        <w:rPr>
          <w:lang w:val="en-US"/>
        </w:rPr>
        <w:t>points to the interdependence</w:t>
      </w:r>
      <w:r w:rsidR="004555EE">
        <w:rPr>
          <w:lang w:val="en-US"/>
        </w:rPr>
        <w:t>s</w:t>
      </w:r>
      <w:r w:rsidR="005076B5">
        <w:rPr>
          <w:lang w:val="en-US"/>
        </w:rPr>
        <w:t xml:space="preserve"> between </w:t>
      </w:r>
      <w:r w:rsidR="004555EE">
        <w:rPr>
          <w:lang w:val="en-US"/>
        </w:rPr>
        <w:t xml:space="preserve">the </w:t>
      </w:r>
      <w:r w:rsidR="005076B5">
        <w:rPr>
          <w:lang w:val="en-US"/>
        </w:rPr>
        <w:t xml:space="preserve">levels of policy, ownership, finances, </w:t>
      </w:r>
      <w:r>
        <w:rPr>
          <w:lang w:val="en-US"/>
        </w:rPr>
        <w:t xml:space="preserve"> </w:t>
      </w:r>
      <w:r w:rsidR="005076B5">
        <w:rPr>
          <w:lang w:val="en-US"/>
        </w:rPr>
        <w:t>public service broadcasting, and journalistic practice.</w:t>
      </w:r>
    </w:p>
    <w:p w:rsidR="005076B5" w:rsidRDefault="005076B5">
      <w:pPr>
        <w:rPr>
          <w:lang w:val="en-US"/>
        </w:rPr>
      </w:pPr>
      <w:r>
        <w:rPr>
          <w:lang w:val="en-US"/>
        </w:rPr>
        <w:t>For each area, a number of specific ri</w:t>
      </w:r>
      <w:r w:rsidR="006516F8">
        <w:rPr>
          <w:lang w:val="en-US"/>
        </w:rPr>
        <w:t xml:space="preserve">sks to integrity are identified, and these </w:t>
      </w:r>
      <w:r>
        <w:rPr>
          <w:lang w:val="en-US"/>
        </w:rPr>
        <w:t>serve as indicators for assessing the extent of corruption</w:t>
      </w:r>
      <w:r w:rsidR="004555EE">
        <w:rPr>
          <w:lang w:val="en-US"/>
        </w:rPr>
        <w:t xml:space="preserve"> as the opposite of integrity</w:t>
      </w:r>
      <w:r>
        <w:rPr>
          <w:lang w:val="en-US"/>
        </w:rPr>
        <w:t xml:space="preserve">. </w:t>
      </w:r>
    </w:p>
    <w:p w:rsidR="006516F8" w:rsidRDefault="006516F8">
      <w:pPr>
        <w:rPr>
          <w:lang w:val="en-US"/>
        </w:rPr>
      </w:pPr>
      <w:r>
        <w:rPr>
          <w:lang w:val="en-US"/>
        </w:rPr>
        <w:t>Seen from an international comparative point of view, the following points can be made:</w:t>
      </w:r>
    </w:p>
    <w:p w:rsidR="006516F8" w:rsidRDefault="006516F8" w:rsidP="004555EE">
      <w:pPr>
        <w:rPr>
          <w:lang w:val="en-US"/>
        </w:rPr>
      </w:pPr>
      <w:r>
        <w:rPr>
          <w:lang w:val="en-US"/>
        </w:rPr>
        <w:t xml:space="preserve">* The standards </w:t>
      </w:r>
      <w:r w:rsidR="004555EE">
        <w:rPr>
          <w:lang w:val="en-US"/>
        </w:rPr>
        <w:t xml:space="preserve">being presented </w:t>
      </w:r>
      <w:r>
        <w:rPr>
          <w:lang w:val="en-US"/>
        </w:rPr>
        <w:t>for media integrity are very high</w:t>
      </w:r>
      <w:r w:rsidR="004555EE">
        <w:rPr>
          <w:lang w:val="en-US"/>
        </w:rPr>
        <w:t xml:space="preserve">. The result is that </w:t>
      </w:r>
      <w:r>
        <w:rPr>
          <w:lang w:val="en-US"/>
        </w:rPr>
        <w:t xml:space="preserve">worldwide, it would be very hard to find a </w:t>
      </w:r>
      <w:r w:rsidR="004555EE">
        <w:rPr>
          <w:lang w:val="en-US"/>
        </w:rPr>
        <w:t xml:space="preserve">state </w:t>
      </w:r>
      <w:r>
        <w:rPr>
          <w:lang w:val="en-US"/>
        </w:rPr>
        <w:t xml:space="preserve">that </w:t>
      </w:r>
      <w:r w:rsidR="004555EE">
        <w:rPr>
          <w:lang w:val="en-US"/>
        </w:rPr>
        <w:t xml:space="preserve">comes close to meeting </w:t>
      </w:r>
      <w:r>
        <w:rPr>
          <w:lang w:val="en-US"/>
        </w:rPr>
        <w:t xml:space="preserve">them all.  Many </w:t>
      </w:r>
      <w:r w:rsidR="004555EE">
        <w:rPr>
          <w:lang w:val="en-US"/>
        </w:rPr>
        <w:t xml:space="preserve">countries </w:t>
      </w:r>
      <w:r>
        <w:rPr>
          <w:lang w:val="en-US"/>
        </w:rPr>
        <w:t xml:space="preserve">would score </w:t>
      </w:r>
      <w:r w:rsidR="004555EE">
        <w:rPr>
          <w:lang w:val="en-US"/>
        </w:rPr>
        <w:t xml:space="preserve">much </w:t>
      </w:r>
      <w:r>
        <w:rPr>
          <w:lang w:val="en-US"/>
        </w:rPr>
        <w:t xml:space="preserve">worse than </w:t>
      </w:r>
      <w:r w:rsidR="004555EE">
        <w:rPr>
          <w:lang w:val="en-US"/>
        </w:rPr>
        <w:t xml:space="preserve">those </w:t>
      </w:r>
      <w:r>
        <w:rPr>
          <w:lang w:val="en-US"/>
        </w:rPr>
        <w:t>in the study</w:t>
      </w:r>
      <w:r w:rsidR="004555EE">
        <w:rPr>
          <w:lang w:val="en-US"/>
        </w:rPr>
        <w:t xml:space="preserve"> – for instance, on </w:t>
      </w:r>
      <w:r>
        <w:rPr>
          <w:lang w:val="en-US"/>
        </w:rPr>
        <w:t xml:space="preserve">the existence and integrity </w:t>
      </w:r>
      <w:r w:rsidR="004555EE">
        <w:rPr>
          <w:lang w:val="en-US"/>
        </w:rPr>
        <w:t xml:space="preserve">of </w:t>
      </w:r>
      <w:r>
        <w:rPr>
          <w:lang w:val="en-US"/>
        </w:rPr>
        <w:t xml:space="preserve">public service </w:t>
      </w:r>
      <w:r w:rsidR="004555EE">
        <w:rPr>
          <w:lang w:val="en-US"/>
        </w:rPr>
        <w:t>media.</w:t>
      </w:r>
      <w:r>
        <w:rPr>
          <w:lang w:val="en-US"/>
        </w:rPr>
        <w:t xml:space="preserve"> </w:t>
      </w:r>
    </w:p>
    <w:p w:rsidR="006516F8" w:rsidRDefault="006516F8">
      <w:pPr>
        <w:rPr>
          <w:lang w:val="en-US"/>
        </w:rPr>
      </w:pPr>
      <w:r>
        <w:rPr>
          <w:lang w:val="en-US"/>
        </w:rPr>
        <w:t xml:space="preserve">* Some countries have higher corruption in journalistic practice, which is partly a function of the bulk of journalists being </w:t>
      </w:r>
      <w:r w:rsidR="004555EE">
        <w:rPr>
          <w:lang w:val="en-US"/>
        </w:rPr>
        <w:t xml:space="preserve">either </w:t>
      </w:r>
      <w:r>
        <w:rPr>
          <w:lang w:val="en-US"/>
        </w:rPr>
        <w:t xml:space="preserve">desperate freelancers or semi-paid employees who make </w:t>
      </w:r>
      <w:r w:rsidR="004555EE">
        <w:rPr>
          <w:lang w:val="en-US"/>
        </w:rPr>
        <w:t>their</w:t>
      </w:r>
      <w:r>
        <w:rPr>
          <w:lang w:val="en-US"/>
        </w:rPr>
        <w:t xml:space="preserve"> living by compromising the integrity of news.</w:t>
      </w:r>
    </w:p>
    <w:p w:rsidR="006516F8" w:rsidRDefault="006516F8">
      <w:pPr>
        <w:rPr>
          <w:lang w:val="en-US"/>
        </w:rPr>
      </w:pPr>
      <w:r>
        <w:rPr>
          <w:lang w:val="en-US"/>
        </w:rPr>
        <w:lastRenderedPageBreak/>
        <w:t>* On the other hand, some countries would score well thanks to the existence of a large volunteer base for journalism as in community radio or a blogging community</w:t>
      </w:r>
      <w:r w:rsidR="00F45DF7">
        <w:rPr>
          <w:lang w:val="en-US"/>
        </w:rPr>
        <w:t>, where neither salaries nor bribes are part of the business model</w:t>
      </w:r>
      <w:r>
        <w:rPr>
          <w:lang w:val="en-US"/>
        </w:rPr>
        <w:t>.</w:t>
      </w:r>
    </w:p>
    <w:p w:rsidR="00B706FC" w:rsidRDefault="00F02DEB">
      <w:pPr>
        <w:rPr>
          <w:lang w:val="en-US"/>
        </w:rPr>
      </w:pPr>
      <w:r>
        <w:rPr>
          <w:lang w:val="en-US"/>
        </w:rPr>
        <w:t xml:space="preserve">Insight into the </w:t>
      </w:r>
      <w:r w:rsidR="004555EE">
        <w:rPr>
          <w:lang w:val="en-US"/>
        </w:rPr>
        <w:t xml:space="preserve">MIM </w:t>
      </w:r>
      <w:r>
        <w:rPr>
          <w:lang w:val="en-US"/>
        </w:rPr>
        <w:t xml:space="preserve">study can also be gained by assessing international experiences that could enhance </w:t>
      </w:r>
      <w:r w:rsidR="004555EE">
        <w:rPr>
          <w:lang w:val="en-US"/>
        </w:rPr>
        <w:t xml:space="preserve">understanding of </w:t>
      </w:r>
      <w:r>
        <w:rPr>
          <w:lang w:val="en-US"/>
        </w:rPr>
        <w:t>Media Integrity</w:t>
      </w:r>
      <w:r w:rsidR="004555EE">
        <w:rPr>
          <w:lang w:val="en-US"/>
        </w:rPr>
        <w:t xml:space="preserve"> as a concept</w:t>
      </w:r>
      <w:r>
        <w:rPr>
          <w:lang w:val="en-US"/>
        </w:rPr>
        <w:t>.</w:t>
      </w:r>
      <w:r w:rsidR="00EC4EF1">
        <w:rPr>
          <w:lang w:val="en-US"/>
        </w:rPr>
        <w:t xml:space="preserve"> </w:t>
      </w:r>
      <w:r w:rsidR="00B706FC">
        <w:rPr>
          <w:lang w:val="en-US"/>
        </w:rPr>
        <w:t xml:space="preserve"> </w:t>
      </w:r>
      <w:r w:rsidR="004555EE">
        <w:rPr>
          <w:lang w:val="en-US"/>
        </w:rPr>
        <w:t>Thus, m</w:t>
      </w:r>
      <w:r w:rsidR="00B706FC">
        <w:rPr>
          <w:lang w:val="en-US"/>
        </w:rPr>
        <w:t xml:space="preserve">edia issues in Latin America, Africa and Asia highlight that </w:t>
      </w:r>
      <w:r w:rsidR="00EC4EF1">
        <w:rPr>
          <w:lang w:val="en-US"/>
        </w:rPr>
        <w:t xml:space="preserve">many integrity indicators </w:t>
      </w:r>
      <w:r w:rsidR="00B706FC">
        <w:rPr>
          <w:lang w:val="en-US"/>
        </w:rPr>
        <w:t>may</w:t>
      </w:r>
      <w:r w:rsidR="00EC4EF1">
        <w:rPr>
          <w:lang w:val="en-US"/>
        </w:rPr>
        <w:t xml:space="preserve"> introduce tensions for another.  </w:t>
      </w:r>
      <w:r w:rsidR="00B706FC">
        <w:rPr>
          <w:lang w:val="en-US"/>
        </w:rPr>
        <w:t>For example:</w:t>
      </w:r>
      <w:r w:rsidR="00EC4EF1">
        <w:rPr>
          <w:lang w:val="en-US"/>
        </w:rPr>
        <w:t xml:space="preserve">  </w:t>
      </w:r>
    </w:p>
    <w:p w:rsidR="00EC4EF1" w:rsidRDefault="00B706FC">
      <w:pPr>
        <w:rPr>
          <w:lang w:val="en-US"/>
        </w:rPr>
      </w:pPr>
      <w:r>
        <w:rPr>
          <w:lang w:val="en-US"/>
        </w:rPr>
        <w:t>* R</w:t>
      </w:r>
      <w:r w:rsidR="00EC4EF1">
        <w:rPr>
          <w:lang w:val="en-US"/>
        </w:rPr>
        <w:t xml:space="preserve">egulating ownership may be </w:t>
      </w:r>
      <w:r w:rsidR="004555EE">
        <w:rPr>
          <w:lang w:val="en-US"/>
        </w:rPr>
        <w:t xml:space="preserve">a condition for </w:t>
      </w:r>
      <w:r w:rsidR="00EC4EF1">
        <w:rPr>
          <w:lang w:val="en-US"/>
        </w:rPr>
        <w:t>counter</w:t>
      </w:r>
      <w:r w:rsidR="004555EE">
        <w:rPr>
          <w:lang w:val="en-US"/>
        </w:rPr>
        <w:t>ing</w:t>
      </w:r>
      <w:r w:rsidR="00EC4EF1">
        <w:rPr>
          <w:lang w:val="en-US"/>
        </w:rPr>
        <w:t xml:space="preserve"> political monopoly and </w:t>
      </w:r>
      <w:r w:rsidR="004555EE">
        <w:rPr>
          <w:lang w:val="en-US"/>
        </w:rPr>
        <w:t>enhance pluralism. B</w:t>
      </w:r>
      <w:r w:rsidR="00EC4EF1">
        <w:rPr>
          <w:lang w:val="en-US"/>
        </w:rPr>
        <w:t xml:space="preserve">ut this can also open a door to simply allocating broadcast licenses to a different political grouping. </w:t>
      </w:r>
      <w:r>
        <w:rPr>
          <w:lang w:val="en-US"/>
        </w:rPr>
        <w:t xml:space="preserve"> </w:t>
      </w:r>
    </w:p>
    <w:p w:rsidR="00EC4EF1" w:rsidRDefault="00EC4EF1" w:rsidP="00EC4EF1">
      <w:pPr>
        <w:rPr>
          <w:lang w:val="en-US"/>
        </w:rPr>
      </w:pPr>
      <w:r>
        <w:rPr>
          <w:lang w:val="en-US"/>
        </w:rPr>
        <w:t xml:space="preserve">*   Enforcing a strict media policy to limit concentration of owners, can impact negatively on media institutions </w:t>
      </w:r>
      <w:r w:rsidR="00B706FC">
        <w:rPr>
          <w:lang w:val="en-US"/>
        </w:rPr>
        <w:t xml:space="preserve">that are </w:t>
      </w:r>
      <w:r>
        <w:rPr>
          <w:lang w:val="en-US"/>
        </w:rPr>
        <w:t xml:space="preserve">already operating on </w:t>
      </w:r>
      <w:r w:rsidR="004555EE">
        <w:rPr>
          <w:lang w:val="en-US"/>
        </w:rPr>
        <w:t xml:space="preserve">very </w:t>
      </w:r>
      <w:r>
        <w:rPr>
          <w:lang w:val="en-US"/>
        </w:rPr>
        <w:t>fragile economic lines.</w:t>
      </w:r>
    </w:p>
    <w:p w:rsidR="00EC4EF1" w:rsidRDefault="00EC4EF1" w:rsidP="00EC4EF1">
      <w:pPr>
        <w:rPr>
          <w:lang w:val="en-US"/>
        </w:rPr>
      </w:pPr>
      <w:r>
        <w:rPr>
          <w:lang w:val="en-US"/>
        </w:rPr>
        <w:t xml:space="preserve">* </w:t>
      </w:r>
      <w:r w:rsidR="00B706FC">
        <w:rPr>
          <w:lang w:val="en-US"/>
        </w:rPr>
        <w:t xml:space="preserve">Requiring transparency of media ownership in contexts without press freedom could </w:t>
      </w:r>
      <w:r w:rsidR="004555EE">
        <w:rPr>
          <w:lang w:val="en-US"/>
        </w:rPr>
        <w:t xml:space="preserve">discourage </w:t>
      </w:r>
      <w:r w:rsidR="00B706FC">
        <w:rPr>
          <w:lang w:val="en-US"/>
        </w:rPr>
        <w:t>independent or alternative investment s in the sector.</w:t>
      </w:r>
    </w:p>
    <w:p w:rsidR="00EC4EF1" w:rsidRDefault="009203DE">
      <w:pPr>
        <w:rPr>
          <w:lang w:val="en-US"/>
        </w:rPr>
      </w:pPr>
      <w:r>
        <w:rPr>
          <w:lang w:val="en-US"/>
        </w:rPr>
        <w:t>Still, not</w:t>
      </w:r>
      <w:r w:rsidR="00C96475">
        <w:rPr>
          <w:lang w:val="en-US"/>
        </w:rPr>
        <w:t>withstanding the complications,</w:t>
      </w:r>
      <w:r>
        <w:rPr>
          <w:lang w:val="en-US"/>
        </w:rPr>
        <w:t xml:space="preserve"> </w:t>
      </w:r>
      <w:r w:rsidR="00C96475">
        <w:rPr>
          <w:lang w:val="en-US"/>
        </w:rPr>
        <w:t xml:space="preserve">the concept of Media Integrity has strong </w:t>
      </w:r>
      <w:proofErr w:type="spellStart"/>
      <w:r w:rsidR="00C96475">
        <w:rPr>
          <w:lang w:val="en-US"/>
        </w:rPr>
        <w:t>aspirational</w:t>
      </w:r>
      <w:proofErr w:type="spellEnd"/>
      <w:r w:rsidR="00C96475">
        <w:rPr>
          <w:lang w:val="en-US"/>
        </w:rPr>
        <w:t xml:space="preserve"> power. </w:t>
      </w:r>
      <w:r>
        <w:rPr>
          <w:lang w:val="en-US"/>
        </w:rPr>
        <w:t>As such, the concept could in time become an influential normative standard, and again international experiences can help suggest how:</w:t>
      </w:r>
    </w:p>
    <w:p w:rsidR="009203DE" w:rsidRDefault="009203DE">
      <w:pPr>
        <w:rPr>
          <w:lang w:val="en-US"/>
        </w:rPr>
      </w:pPr>
      <w:r>
        <w:rPr>
          <w:lang w:val="en-US"/>
        </w:rPr>
        <w:t xml:space="preserve">* To encourage media owners to elaborate integrity norms, one can look at the </w:t>
      </w:r>
      <w:r w:rsidR="0081332D">
        <w:rPr>
          <w:lang w:val="en-US"/>
        </w:rPr>
        <w:t xml:space="preserve">incentives devised by mechanisms set up by </w:t>
      </w:r>
      <w:r>
        <w:rPr>
          <w:lang w:val="en-US"/>
        </w:rPr>
        <w:t xml:space="preserve">the </w:t>
      </w:r>
      <w:hyperlink r:id="rId6" w:history="1">
        <w:r w:rsidRPr="0011101A">
          <w:rPr>
            <w:rStyle w:val="Hiperpovezava"/>
            <w:lang w:val="en-US"/>
          </w:rPr>
          <w:t>African Media Initiative</w:t>
        </w:r>
      </w:hyperlink>
      <w:r>
        <w:rPr>
          <w:lang w:val="en-US"/>
        </w:rPr>
        <w:t xml:space="preserve">, and the </w:t>
      </w:r>
      <w:hyperlink r:id="rId7" w:history="1">
        <w:r w:rsidRPr="0011101A">
          <w:rPr>
            <w:rStyle w:val="Hiperpovezava"/>
            <w:lang w:val="en-US"/>
          </w:rPr>
          <w:t>Global Reporting Initiative</w:t>
        </w:r>
      </w:hyperlink>
      <w:r>
        <w:rPr>
          <w:lang w:val="en-US"/>
        </w:rPr>
        <w:t>.</w:t>
      </w:r>
    </w:p>
    <w:p w:rsidR="009203DE" w:rsidRDefault="009203DE">
      <w:pPr>
        <w:rPr>
          <w:lang w:val="en-US"/>
        </w:rPr>
      </w:pPr>
      <w:r>
        <w:rPr>
          <w:lang w:val="en-US"/>
        </w:rPr>
        <w:t xml:space="preserve">* To develop public demand for media integrity, there are strong possibilities to work with teachers and education departments in order to </w:t>
      </w:r>
      <w:proofErr w:type="spellStart"/>
      <w:r>
        <w:rPr>
          <w:lang w:val="en-US"/>
        </w:rPr>
        <w:t>institutionalise</w:t>
      </w:r>
      <w:proofErr w:type="spellEnd"/>
      <w:r>
        <w:rPr>
          <w:lang w:val="en-US"/>
        </w:rPr>
        <w:t xml:space="preserve"> </w:t>
      </w:r>
      <w:hyperlink r:id="rId8" w:history="1">
        <w:r w:rsidRPr="000F50F6">
          <w:rPr>
            <w:rStyle w:val="Hiperpovezava"/>
            <w:lang w:val="en-US"/>
          </w:rPr>
          <w:t xml:space="preserve">Media and Information Literacy </w:t>
        </w:r>
      </w:hyperlink>
      <w:r>
        <w:rPr>
          <w:lang w:val="en-US"/>
        </w:rPr>
        <w:t>curricula within schools, as is happening in many countries.</w:t>
      </w:r>
    </w:p>
    <w:p w:rsidR="009203DE" w:rsidRDefault="009203DE">
      <w:pPr>
        <w:rPr>
          <w:lang w:val="en-US"/>
        </w:rPr>
      </w:pPr>
      <w:r>
        <w:rPr>
          <w:lang w:val="en-US"/>
        </w:rPr>
        <w:t xml:space="preserve">* To enlist internet intermediaries and the technical community into the cause, lessons can be drawn from progress made at the </w:t>
      </w:r>
      <w:hyperlink r:id="rId9" w:history="1">
        <w:r w:rsidRPr="000F50F6">
          <w:rPr>
            <w:rStyle w:val="Hiperpovezava"/>
            <w:lang w:val="en-US"/>
          </w:rPr>
          <w:t>Global Network Initiative</w:t>
        </w:r>
      </w:hyperlink>
      <w:r>
        <w:rPr>
          <w:lang w:val="en-US"/>
        </w:rPr>
        <w:t xml:space="preserve"> and </w:t>
      </w:r>
      <w:r w:rsidR="000F50F6">
        <w:rPr>
          <w:lang w:val="en-US"/>
        </w:rPr>
        <w:t xml:space="preserve">the </w:t>
      </w:r>
      <w:hyperlink r:id="rId10" w:history="1">
        <w:r w:rsidR="000F50F6" w:rsidRPr="000F50F6">
          <w:rPr>
            <w:rStyle w:val="Hiperpovezava"/>
            <w:lang w:val="en-US"/>
          </w:rPr>
          <w:t>Global e-Sustainability Initiative</w:t>
        </w:r>
      </w:hyperlink>
      <w:r w:rsidR="000F50F6">
        <w:rPr>
          <w:lang w:val="en-US"/>
        </w:rPr>
        <w:t>.</w:t>
      </w:r>
    </w:p>
    <w:p w:rsidR="009203DE" w:rsidRDefault="0081332D">
      <w:pPr>
        <w:rPr>
          <w:lang w:val="en-US"/>
        </w:rPr>
      </w:pPr>
      <w:r>
        <w:rPr>
          <w:lang w:val="en-US"/>
        </w:rPr>
        <w:t xml:space="preserve">These </w:t>
      </w:r>
      <w:r w:rsidR="00862929">
        <w:rPr>
          <w:lang w:val="en-US"/>
        </w:rPr>
        <w:t xml:space="preserve">sample </w:t>
      </w:r>
      <w:r>
        <w:rPr>
          <w:lang w:val="en-US"/>
        </w:rPr>
        <w:t>points highlight that Media Integrity is a concept that can be enriched by international experiences</w:t>
      </w:r>
      <w:r w:rsidR="00862929">
        <w:rPr>
          <w:lang w:val="en-US"/>
        </w:rPr>
        <w:t xml:space="preserve">. At the same time, </w:t>
      </w:r>
      <w:r>
        <w:rPr>
          <w:lang w:val="en-US"/>
        </w:rPr>
        <w:t xml:space="preserve">that it is </w:t>
      </w:r>
      <w:r w:rsidR="00862929">
        <w:rPr>
          <w:lang w:val="en-US"/>
        </w:rPr>
        <w:t xml:space="preserve">also </w:t>
      </w:r>
      <w:r>
        <w:rPr>
          <w:lang w:val="en-US"/>
        </w:rPr>
        <w:t xml:space="preserve">one that </w:t>
      </w:r>
      <w:r w:rsidR="00862929">
        <w:rPr>
          <w:lang w:val="en-US"/>
        </w:rPr>
        <w:t xml:space="preserve">has great relevance to </w:t>
      </w:r>
      <w:r>
        <w:rPr>
          <w:lang w:val="en-US"/>
        </w:rPr>
        <w:t xml:space="preserve">countries </w:t>
      </w:r>
      <w:r w:rsidR="00862929">
        <w:rPr>
          <w:lang w:val="en-US"/>
        </w:rPr>
        <w:t xml:space="preserve">beyond </w:t>
      </w:r>
      <w:r>
        <w:rPr>
          <w:lang w:val="en-US"/>
        </w:rPr>
        <w:t xml:space="preserve">the current </w:t>
      </w:r>
      <w:r w:rsidR="00862929">
        <w:rPr>
          <w:lang w:val="en-US"/>
        </w:rPr>
        <w:t xml:space="preserve">MIM </w:t>
      </w:r>
      <w:r>
        <w:rPr>
          <w:lang w:val="en-US"/>
        </w:rPr>
        <w:t>study.</w:t>
      </w:r>
    </w:p>
    <w:p w:rsidR="00862929" w:rsidRDefault="00862929">
      <w:pPr>
        <w:rPr>
          <w:lang w:val="en-US"/>
        </w:rPr>
      </w:pPr>
      <w:r>
        <w:rPr>
          <w:lang w:val="en-US"/>
        </w:rPr>
        <w:t>What emerges most of all</w:t>
      </w:r>
      <w:r w:rsidR="0081332D">
        <w:rPr>
          <w:lang w:val="en-US"/>
        </w:rPr>
        <w:t xml:space="preserve"> is that the concept can be a living and evolving one. </w:t>
      </w:r>
    </w:p>
    <w:p w:rsidR="0081332D" w:rsidRDefault="00862929">
      <w:pPr>
        <w:rPr>
          <w:lang w:val="en-US"/>
        </w:rPr>
      </w:pPr>
      <w:r>
        <w:rPr>
          <w:lang w:val="en-US"/>
        </w:rPr>
        <w:t xml:space="preserve">In </w:t>
      </w:r>
      <w:r w:rsidR="0081332D">
        <w:rPr>
          <w:lang w:val="en-US"/>
        </w:rPr>
        <w:t xml:space="preserve">using </w:t>
      </w:r>
      <w:r>
        <w:rPr>
          <w:lang w:val="en-US"/>
        </w:rPr>
        <w:t xml:space="preserve">this valuable framework, however, we </w:t>
      </w:r>
      <w:r w:rsidR="0081332D">
        <w:rPr>
          <w:lang w:val="en-US"/>
        </w:rPr>
        <w:t xml:space="preserve">should avoid </w:t>
      </w:r>
      <w:r>
        <w:rPr>
          <w:lang w:val="en-US"/>
        </w:rPr>
        <w:t xml:space="preserve">the </w:t>
      </w:r>
      <w:proofErr w:type="gramStart"/>
      <w:r>
        <w:rPr>
          <w:lang w:val="en-US"/>
        </w:rPr>
        <w:t>pessimistic  path</w:t>
      </w:r>
      <w:proofErr w:type="gramEnd"/>
      <w:r>
        <w:rPr>
          <w:lang w:val="en-US"/>
        </w:rPr>
        <w:t xml:space="preserve"> </w:t>
      </w:r>
      <w:r w:rsidR="0081332D">
        <w:rPr>
          <w:lang w:val="en-US"/>
        </w:rPr>
        <w:t xml:space="preserve">of </w:t>
      </w:r>
      <w:r>
        <w:rPr>
          <w:lang w:val="en-US"/>
        </w:rPr>
        <w:t xml:space="preserve">simply </w:t>
      </w:r>
      <w:r w:rsidR="0081332D">
        <w:rPr>
          <w:lang w:val="en-US"/>
        </w:rPr>
        <w:t xml:space="preserve">mapping deficits against </w:t>
      </w:r>
      <w:r>
        <w:rPr>
          <w:lang w:val="en-US"/>
        </w:rPr>
        <w:t xml:space="preserve">high </w:t>
      </w:r>
      <w:r w:rsidR="0081332D">
        <w:rPr>
          <w:lang w:val="en-US"/>
        </w:rPr>
        <w:t xml:space="preserve">ideals. The real deal should be examining trends over time, </w:t>
      </w:r>
      <w:r w:rsidR="0011101A">
        <w:rPr>
          <w:lang w:val="en-US"/>
        </w:rPr>
        <w:t xml:space="preserve">to measure </w:t>
      </w:r>
      <w:r>
        <w:rPr>
          <w:lang w:val="en-US"/>
        </w:rPr>
        <w:t xml:space="preserve">evolving </w:t>
      </w:r>
      <w:r w:rsidR="0011101A">
        <w:rPr>
          <w:lang w:val="en-US"/>
        </w:rPr>
        <w:t>strengths</w:t>
      </w:r>
      <w:r>
        <w:rPr>
          <w:lang w:val="en-US"/>
        </w:rPr>
        <w:t>,</w:t>
      </w:r>
      <w:r w:rsidR="0011101A">
        <w:rPr>
          <w:lang w:val="en-US"/>
        </w:rPr>
        <w:t xml:space="preserve"> and to</w:t>
      </w:r>
      <w:r w:rsidR="0081332D">
        <w:rPr>
          <w:lang w:val="en-US"/>
        </w:rPr>
        <w:t xml:space="preserve"> celebrate when the glass is </w:t>
      </w:r>
      <w:r>
        <w:rPr>
          <w:lang w:val="en-US"/>
        </w:rPr>
        <w:t>filling up, rather than emptying.</w:t>
      </w:r>
      <w:bookmarkStart w:id="0" w:name="_GoBack"/>
      <w:bookmarkEnd w:id="0"/>
      <w:r w:rsidR="0081332D">
        <w:rPr>
          <w:lang w:val="en-US"/>
        </w:rPr>
        <w:t xml:space="preserve"> </w:t>
      </w:r>
      <w:r w:rsidR="0011101A">
        <w:rPr>
          <w:lang w:val="en-US"/>
        </w:rPr>
        <w:t xml:space="preserve"> </w:t>
      </w:r>
    </w:p>
    <w:p w:rsidR="00862929" w:rsidRDefault="00862929">
      <w:pPr>
        <w:rPr>
          <w:lang w:val="en-US"/>
        </w:rPr>
      </w:pPr>
    </w:p>
    <w:p w:rsidR="00C72076" w:rsidRPr="00C72076" w:rsidRDefault="000F50F6">
      <w:pPr>
        <w:rPr>
          <w:lang w:val="en-US"/>
        </w:rPr>
      </w:pPr>
      <w:r>
        <w:rPr>
          <w:lang w:val="en-US"/>
        </w:rPr>
        <w:t xml:space="preserve">Guy Berger is </w:t>
      </w:r>
      <w:r w:rsidRPr="000F50F6">
        <w:rPr>
          <w:lang w:val="en-US"/>
        </w:rPr>
        <w:t>Director</w:t>
      </w:r>
      <w:r>
        <w:rPr>
          <w:lang w:val="en-US"/>
        </w:rPr>
        <w:t xml:space="preserve"> for </w:t>
      </w:r>
      <w:r w:rsidRPr="000F50F6">
        <w:rPr>
          <w:lang w:val="en-US"/>
        </w:rPr>
        <w:t>Freedom of Expression and Media Development</w:t>
      </w:r>
      <w:r>
        <w:rPr>
          <w:lang w:val="en-US"/>
        </w:rPr>
        <w:t xml:space="preserve">, UNESCO.  The views expressed in this article do not necessarily reflect those of the </w:t>
      </w: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 xml:space="preserve">. </w:t>
      </w:r>
    </w:p>
    <w:sectPr w:rsidR="00C72076" w:rsidRPr="00C72076" w:rsidSect="00ED2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savePreviewPicture/>
  <w:compat/>
  <w:rsids>
    <w:rsidRoot w:val="00C72076"/>
    <w:rsid w:val="000150FB"/>
    <w:rsid w:val="000F50F6"/>
    <w:rsid w:val="00106D98"/>
    <w:rsid w:val="0011101A"/>
    <w:rsid w:val="00182B71"/>
    <w:rsid w:val="002B2BEE"/>
    <w:rsid w:val="00321573"/>
    <w:rsid w:val="004555EE"/>
    <w:rsid w:val="005076B5"/>
    <w:rsid w:val="005E002D"/>
    <w:rsid w:val="006516F8"/>
    <w:rsid w:val="0081332D"/>
    <w:rsid w:val="00862929"/>
    <w:rsid w:val="009203DE"/>
    <w:rsid w:val="00A232CA"/>
    <w:rsid w:val="00B706FC"/>
    <w:rsid w:val="00BC77AB"/>
    <w:rsid w:val="00C72076"/>
    <w:rsid w:val="00C96475"/>
    <w:rsid w:val="00EC4EF1"/>
    <w:rsid w:val="00ED2DD8"/>
    <w:rsid w:val="00F02DEB"/>
    <w:rsid w:val="00F45DF7"/>
    <w:rsid w:val="00F92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D2DD8"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110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0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6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si.org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globalreporting.org/resourcelibrary/MSS-Summary-Guide-QR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fricanmediainitiative.org/content/2014/02/03/LGP-booklet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ediaobservatory.net/sites/default/files/media%20integrity%20matters_za%20web_1.pdf" TargetMode="External"/><Relationship Id="rId10" Type="http://schemas.openxmlformats.org/officeDocument/2006/relationships/hyperlink" Target="http://gesi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lobalnetworkinitiativ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5EFC4-94C4-4628-8773-F7B676D6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</dc:creator>
  <cp:lastModifiedBy>Brankica</cp:lastModifiedBy>
  <cp:revision>2</cp:revision>
  <dcterms:created xsi:type="dcterms:W3CDTF">2014-07-03T15:15:00Z</dcterms:created>
  <dcterms:modified xsi:type="dcterms:W3CDTF">2014-07-03T15:15:00Z</dcterms:modified>
</cp:coreProperties>
</file>